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F0202" w:rsidRPr="001F020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28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6F029E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66697E">
        <w:rPr>
          <w:rFonts w:ascii="Courier New" w:eastAsia="Times New Roman" w:hAnsi="Courier New" w:cs="Times New Roman"/>
          <w:sz w:val="24"/>
          <w:szCs w:val="20"/>
          <w:lang w:eastAsia="ru-RU"/>
        </w:rPr>
        <w:t>7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66697E">
        <w:rPr>
          <w:rFonts w:ascii="Courier New" w:eastAsia="Times New Roman" w:hAnsi="Courier New" w:cs="Times New Roman"/>
          <w:sz w:val="24"/>
          <w:szCs w:val="20"/>
          <w:lang w:eastAsia="ru-RU"/>
        </w:rPr>
        <w:t>апреля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66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66697E" w:rsidRP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83332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97E" w:rsidRP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137,2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34645,</w:t>
      </w:r>
      <w:r w:rsidR="0066697E" w:rsidRP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47,8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32105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34,3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380F2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прирост промышленного производства по сравнению с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13,6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110,2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686573" w:rsidRPr="004E612A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944FB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положительн</w:t>
      </w:r>
      <w:r w:rsidR="00954478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динамику продемонстрировали не все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</w:t>
      </w:r>
      <w:r w:rsidR="00954478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производства.</w:t>
      </w:r>
    </w:p>
    <w:p w:rsidR="00437D15" w:rsidRPr="002D5C8C" w:rsidRDefault="00437D15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336D5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054AB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66,2</w:t>
      </w:r>
      <w:r w:rsid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2D5C8C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14,3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B4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B4530B" w:rsidRPr="00B4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D15" w:rsidRPr="002D5C8C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но </w:t>
      </w:r>
      <w:r w:rsidR="006559D2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="006559D2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14,9 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водоснабжении, водоотведении, организации сбора и утилизации отходов, деятельности п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</w:t>
      </w:r>
      <w:r w:rsidR="00BD47F8"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bookmarkStart w:id="0" w:name="_GoBack"/>
      <w:bookmarkEnd w:id="0"/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3,0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мартом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5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года.</w:t>
      </w:r>
    </w:p>
    <w:p w:rsidR="00781932" w:rsidRPr="00263276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CD7163">
        <w:rPr>
          <w:rFonts w:ascii="Times New Roman" w:hAnsi="Times New Roman" w:cs="Times New Roman"/>
          <w:bCs/>
          <w:sz w:val="28"/>
          <w:szCs w:val="28"/>
        </w:rPr>
        <w:t>март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D47F8" w:rsidRPr="00BD47F8">
        <w:rPr>
          <w:rFonts w:ascii="Times New Roman" w:hAnsi="Times New Roman" w:cs="Times New Roman"/>
          <w:bCs/>
          <w:sz w:val="28"/>
          <w:szCs w:val="28"/>
        </w:rPr>
        <w:t xml:space="preserve">наибольший рост наблюдался </w:t>
      </w:r>
      <w:r w:rsidR="00CD7163" w:rsidRPr="00CD7163">
        <w:rPr>
          <w:rFonts w:ascii="Times New Roman" w:hAnsi="Times New Roman" w:cs="Times New Roman"/>
          <w:bCs/>
          <w:sz w:val="28"/>
          <w:szCs w:val="28"/>
        </w:rPr>
        <w:t xml:space="preserve">в производстве бумаги и бумажных изделий (в 3,2 р.), производстве лекарственных средств и материалов, применяемых в медицинских целях (в 2,2 </w:t>
      </w:r>
      <w:r w:rsidR="00CD7163">
        <w:rPr>
          <w:rFonts w:ascii="Times New Roman" w:hAnsi="Times New Roman" w:cs="Times New Roman"/>
          <w:bCs/>
          <w:sz w:val="28"/>
          <w:szCs w:val="28"/>
        </w:rPr>
        <w:t>р.</w:t>
      </w:r>
      <w:r w:rsidR="00CD7163" w:rsidRPr="00CD7163">
        <w:rPr>
          <w:rFonts w:ascii="Times New Roman" w:hAnsi="Times New Roman" w:cs="Times New Roman"/>
          <w:bCs/>
          <w:sz w:val="28"/>
          <w:szCs w:val="28"/>
        </w:rPr>
        <w:t>), производстве машин и оборудования, не включенн</w:t>
      </w:r>
      <w:r w:rsidR="00CD7163">
        <w:rPr>
          <w:rFonts w:ascii="Times New Roman" w:hAnsi="Times New Roman" w:cs="Times New Roman"/>
          <w:bCs/>
          <w:sz w:val="28"/>
          <w:szCs w:val="28"/>
        </w:rPr>
        <w:t>ых в другие группировки (в 2,0 р.</w:t>
      </w:r>
      <w:r w:rsidR="00CD7163" w:rsidRPr="00CD7163">
        <w:rPr>
          <w:rFonts w:ascii="Times New Roman" w:hAnsi="Times New Roman" w:cs="Times New Roman"/>
          <w:bCs/>
          <w:sz w:val="28"/>
          <w:szCs w:val="28"/>
        </w:rPr>
        <w:t>), производстве резиновых и пластмассовых изделий (на 49,0 %),  производстве  прочей неметаллической минеральной продукции (на 27,3 %).</w:t>
      </w:r>
    </w:p>
    <w:p w:rsidR="00263276" w:rsidRPr="00263276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27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C1487" w:rsidRPr="00263276">
        <w:rPr>
          <w:rFonts w:ascii="Times New Roman" w:hAnsi="Times New Roman" w:cs="Times New Roman"/>
          <w:bCs/>
          <w:sz w:val="28"/>
          <w:szCs w:val="28"/>
        </w:rPr>
        <w:t>С</w:t>
      </w:r>
      <w:r w:rsidR="00590F30" w:rsidRPr="00263276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263276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CD7163" w:rsidRPr="00CD7163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71,9 %), производстве металлургическом (на 9,5 %), производстве  электрического оборудования (на 8,5 %), производстве одежды (на 6,3 %).</w:t>
      </w:r>
    </w:p>
    <w:p w:rsidR="00625A6C" w:rsidRPr="00625A6C" w:rsidRDefault="00533985" w:rsidP="00625A6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B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3A5272" w:rsidRPr="00E51B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42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625A6C" w:rsidRPr="00625A6C">
        <w:rPr>
          <w:rFonts w:ascii="Times New Roman" w:hAnsi="Times New Roman" w:cs="Times New Roman"/>
          <w:bCs/>
          <w:sz w:val="28"/>
          <w:szCs w:val="28"/>
        </w:rPr>
        <w:t>В январе-марте 2022 года возросло производство плит, листов, пленки и полос (лент) прочих пластмассовых непористых (в 123,5 р.), ящиков и коробок из гофрированной бумаги или гофрированного ка</w:t>
      </w:r>
      <w:r w:rsidR="00625A6C">
        <w:rPr>
          <w:rFonts w:ascii="Times New Roman" w:hAnsi="Times New Roman" w:cs="Times New Roman"/>
          <w:bCs/>
          <w:sz w:val="28"/>
          <w:szCs w:val="28"/>
        </w:rPr>
        <w:t>ртона (в 8,6 р.), препаратов ле</w:t>
      </w:r>
      <w:r w:rsidR="00625A6C" w:rsidRPr="00625A6C">
        <w:rPr>
          <w:rFonts w:ascii="Times New Roman" w:hAnsi="Times New Roman" w:cs="Times New Roman"/>
          <w:bCs/>
          <w:sz w:val="28"/>
          <w:szCs w:val="28"/>
        </w:rPr>
        <w:t>карственных (в 2,6 %), погрузчиков фронтальных одноковшовых самоходных (на 45,7 %), портландцемента, цемента глиноземистого, цемента шлакового и аналогичного гидравлического</w:t>
      </w:r>
      <w:r w:rsidR="00625A6C">
        <w:rPr>
          <w:rFonts w:ascii="Times New Roman" w:hAnsi="Times New Roman" w:cs="Times New Roman"/>
          <w:bCs/>
          <w:sz w:val="28"/>
          <w:szCs w:val="28"/>
        </w:rPr>
        <w:t xml:space="preserve"> цемента (на 44,1 %), приборов </w:t>
      </w:r>
      <w:r w:rsidR="00625A6C" w:rsidRPr="00625A6C">
        <w:rPr>
          <w:rFonts w:ascii="Times New Roman" w:hAnsi="Times New Roman" w:cs="Times New Roman"/>
          <w:bCs/>
          <w:sz w:val="28"/>
          <w:szCs w:val="28"/>
        </w:rPr>
        <w:t>для контроля прочих физических величин (на 30,7 %) прицепов</w:t>
      </w:r>
      <w:proofErr w:type="gramEnd"/>
      <w:r w:rsidR="00625A6C" w:rsidRPr="00625A6C">
        <w:rPr>
          <w:rFonts w:ascii="Times New Roman" w:hAnsi="Times New Roman" w:cs="Times New Roman"/>
          <w:bCs/>
          <w:sz w:val="28"/>
          <w:szCs w:val="28"/>
        </w:rPr>
        <w:t xml:space="preserve"> и полуприцепов, технически допустимая </w:t>
      </w:r>
      <w:r w:rsidR="00625A6C" w:rsidRPr="00625A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максимальная </w:t>
      </w:r>
      <w:proofErr w:type="gramStart"/>
      <w:r w:rsidR="00625A6C" w:rsidRPr="00625A6C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="00625A6C" w:rsidRPr="00625A6C">
        <w:rPr>
          <w:rFonts w:ascii="Times New Roman" w:hAnsi="Times New Roman" w:cs="Times New Roman"/>
          <w:bCs/>
          <w:sz w:val="28"/>
          <w:szCs w:val="28"/>
        </w:rPr>
        <w:t xml:space="preserve"> которых свыше 3,5 т, но не более 10т. (на 21,6 %), пива, кроме отходов пивоварения (на 21,0</w:t>
      </w:r>
      <w:r w:rsidR="00625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A6C" w:rsidRPr="00625A6C">
        <w:rPr>
          <w:rFonts w:ascii="Times New Roman" w:hAnsi="Times New Roman" w:cs="Times New Roman"/>
          <w:bCs/>
          <w:sz w:val="28"/>
          <w:szCs w:val="28"/>
        </w:rPr>
        <w:t>%), и ряда других товаров.</w:t>
      </w:r>
    </w:p>
    <w:p w:rsidR="00FB3A18" w:rsidRPr="00625A6C" w:rsidRDefault="00625A6C" w:rsidP="00625A6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A6C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схем интегральных элек</w:t>
      </w:r>
      <w:r>
        <w:rPr>
          <w:rFonts w:ascii="Times New Roman" w:hAnsi="Times New Roman" w:cs="Times New Roman"/>
          <w:bCs/>
          <w:sz w:val="28"/>
          <w:szCs w:val="28"/>
        </w:rPr>
        <w:t>тронных (на 18,7 %), чугуна зер</w:t>
      </w:r>
      <w:r w:rsidRPr="00625A6C">
        <w:rPr>
          <w:rFonts w:ascii="Times New Roman" w:hAnsi="Times New Roman" w:cs="Times New Roman"/>
          <w:bCs/>
          <w:sz w:val="28"/>
          <w:szCs w:val="28"/>
        </w:rPr>
        <w:t>кального и передельного в чушках, болва</w:t>
      </w:r>
      <w:r>
        <w:rPr>
          <w:rFonts w:ascii="Times New Roman" w:hAnsi="Times New Roman" w:cs="Times New Roman"/>
          <w:bCs/>
          <w:sz w:val="28"/>
          <w:szCs w:val="28"/>
        </w:rPr>
        <w:t>нках или в прочих первичных фор</w:t>
      </w:r>
      <w:r w:rsidRPr="00625A6C">
        <w:rPr>
          <w:rFonts w:ascii="Times New Roman" w:hAnsi="Times New Roman" w:cs="Times New Roman"/>
          <w:bCs/>
          <w:sz w:val="28"/>
          <w:szCs w:val="28"/>
        </w:rPr>
        <w:t>мах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A6C">
        <w:rPr>
          <w:rFonts w:ascii="Times New Roman" w:hAnsi="Times New Roman" w:cs="Times New Roman"/>
          <w:bCs/>
          <w:sz w:val="28"/>
          <w:szCs w:val="28"/>
        </w:rPr>
        <w:t>(на 11,1 %), материалов ленточных отде</w:t>
      </w:r>
      <w:r>
        <w:rPr>
          <w:rFonts w:ascii="Times New Roman" w:hAnsi="Times New Roman" w:cs="Times New Roman"/>
          <w:bCs/>
          <w:sz w:val="28"/>
          <w:szCs w:val="28"/>
        </w:rPr>
        <w:t>лочных без вышивки, кроме трико</w:t>
      </w:r>
      <w:r w:rsidRPr="00625A6C">
        <w:rPr>
          <w:rFonts w:ascii="Times New Roman" w:hAnsi="Times New Roman" w:cs="Times New Roman"/>
          <w:bCs/>
          <w:sz w:val="28"/>
          <w:szCs w:val="28"/>
        </w:rPr>
        <w:t>тажных (на 4,8 %) и некоторых других видов продукции.</w:t>
      </w:r>
    </w:p>
    <w:p w:rsidR="00625A6C" w:rsidRDefault="00625A6C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13" w:rsidRDefault="00ED1E13">
      <w:pPr>
        <w:spacing w:after="0" w:line="240" w:lineRule="auto"/>
      </w:pPr>
      <w:r>
        <w:separator/>
      </w:r>
    </w:p>
  </w:endnote>
  <w:endnote w:type="continuationSeparator" w:id="0">
    <w:p w:rsidR="00ED1E13" w:rsidRDefault="00ED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B1B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ED1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ED1E13">
    <w:pPr>
      <w:pStyle w:val="a3"/>
      <w:framePr w:wrap="around" w:vAnchor="text" w:hAnchor="margin" w:xAlign="right" w:y="1"/>
      <w:rPr>
        <w:rStyle w:val="a5"/>
      </w:rPr>
    </w:pPr>
  </w:p>
  <w:p w:rsidR="00260425" w:rsidRDefault="00ED1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13" w:rsidRDefault="00ED1E13">
      <w:pPr>
        <w:spacing w:after="0" w:line="240" w:lineRule="auto"/>
      </w:pPr>
      <w:r>
        <w:separator/>
      </w:r>
    </w:p>
  </w:footnote>
  <w:footnote w:type="continuationSeparator" w:id="0">
    <w:p w:rsidR="00ED1E13" w:rsidRDefault="00ED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32105"/>
    <w:rsid w:val="00032775"/>
    <w:rsid w:val="00043609"/>
    <w:rsid w:val="00062CAF"/>
    <w:rsid w:val="00064F3B"/>
    <w:rsid w:val="00067A31"/>
    <w:rsid w:val="000748A6"/>
    <w:rsid w:val="00087A93"/>
    <w:rsid w:val="00092B39"/>
    <w:rsid w:val="000A1B8E"/>
    <w:rsid w:val="000C5785"/>
    <w:rsid w:val="000C6A56"/>
    <w:rsid w:val="000D25FA"/>
    <w:rsid w:val="000E4651"/>
    <w:rsid w:val="000F3BD2"/>
    <w:rsid w:val="000F3E78"/>
    <w:rsid w:val="000F6F05"/>
    <w:rsid w:val="00104503"/>
    <w:rsid w:val="001400DA"/>
    <w:rsid w:val="0014181E"/>
    <w:rsid w:val="0014298E"/>
    <w:rsid w:val="00144C45"/>
    <w:rsid w:val="0015781A"/>
    <w:rsid w:val="00164898"/>
    <w:rsid w:val="00172D4C"/>
    <w:rsid w:val="001806B2"/>
    <w:rsid w:val="001A145F"/>
    <w:rsid w:val="001B5E88"/>
    <w:rsid w:val="001C1487"/>
    <w:rsid w:val="001C4333"/>
    <w:rsid w:val="001C682C"/>
    <w:rsid w:val="001C7848"/>
    <w:rsid w:val="001D116B"/>
    <w:rsid w:val="001E6A2B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4015"/>
    <w:rsid w:val="00425173"/>
    <w:rsid w:val="00425D38"/>
    <w:rsid w:val="0042669F"/>
    <w:rsid w:val="00430E0C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B3E99"/>
    <w:rsid w:val="004B42C1"/>
    <w:rsid w:val="004B5C72"/>
    <w:rsid w:val="004B6D92"/>
    <w:rsid w:val="004D0546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F34EC"/>
    <w:rsid w:val="005F7083"/>
    <w:rsid w:val="006023D6"/>
    <w:rsid w:val="00607AED"/>
    <w:rsid w:val="0061218F"/>
    <w:rsid w:val="006145B0"/>
    <w:rsid w:val="00625A6C"/>
    <w:rsid w:val="006416B0"/>
    <w:rsid w:val="006422FE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B1452"/>
    <w:rsid w:val="006D23D9"/>
    <w:rsid w:val="006D6AC7"/>
    <w:rsid w:val="006D6DE0"/>
    <w:rsid w:val="006E2BD0"/>
    <w:rsid w:val="006E6CA5"/>
    <w:rsid w:val="006F029E"/>
    <w:rsid w:val="006F39DB"/>
    <w:rsid w:val="007119A3"/>
    <w:rsid w:val="0072198D"/>
    <w:rsid w:val="0074186B"/>
    <w:rsid w:val="00765BB6"/>
    <w:rsid w:val="00781932"/>
    <w:rsid w:val="007828ED"/>
    <w:rsid w:val="007A2F4A"/>
    <w:rsid w:val="007A4C91"/>
    <w:rsid w:val="007B097E"/>
    <w:rsid w:val="007C2629"/>
    <w:rsid w:val="007D64EF"/>
    <w:rsid w:val="007E7C29"/>
    <w:rsid w:val="007F52F4"/>
    <w:rsid w:val="0080090E"/>
    <w:rsid w:val="008112BC"/>
    <w:rsid w:val="0081629D"/>
    <w:rsid w:val="00823FA2"/>
    <w:rsid w:val="008255C9"/>
    <w:rsid w:val="00831E9F"/>
    <w:rsid w:val="00832ECC"/>
    <w:rsid w:val="0084169E"/>
    <w:rsid w:val="00855795"/>
    <w:rsid w:val="00860C91"/>
    <w:rsid w:val="00877EE2"/>
    <w:rsid w:val="0088630D"/>
    <w:rsid w:val="00897BE4"/>
    <w:rsid w:val="008A2754"/>
    <w:rsid w:val="008A5037"/>
    <w:rsid w:val="008A5126"/>
    <w:rsid w:val="008A5A83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401E"/>
    <w:rsid w:val="009222A1"/>
    <w:rsid w:val="00927C5A"/>
    <w:rsid w:val="00927DEE"/>
    <w:rsid w:val="00937692"/>
    <w:rsid w:val="0094119A"/>
    <w:rsid w:val="00945A10"/>
    <w:rsid w:val="00954478"/>
    <w:rsid w:val="009605E7"/>
    <w:rsid w:val="0096231E"/>
    <w:rsid w:val="00963110"/>
    <w:rsid w:val="009769AC"/>
    <w:rsid w:val="00982844"/>
    <w:rsid w:val="009904EC"/>
    <w:rsid w:val="0099078F"/>
    <w:rsid w:val="00993BC9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54AB"/>
    <w:rsid w:val="00A10C30"/>
    <w:rsid w:val="00A1590A"/>
    <w:rsid w:val="00A177A8"/>
    <w:rsid w:val="00A2366F"/>
    <w:rsid w:val="00A40D0C"/>
    <w:rsid w:val="00A43D68"/>
    <w:rsid w:val="00A45487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4759"/>
    <w:rsid w:val="00B27EF6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94568"/>
    <w:rsid w:val="00BC2130"/>
    <w:rsid w:val="00BC5C39"/>
    <w:rsid w:val="00BD1597"/>
    <w:rsid w:val="00BD47F8"/>
    <w:rsid w:val="00BF339E"/>
    <w:rsid w:val="00BF4CAF"/>
    <w:rsid w:val="00C03FA2"/>
    <w:rsid w:val="00C30A4D"/>
    <w:rsid w:val="00C32556"/>
    <w:rsid w:val="00C34D91"/>
    <w:rsid w:val="00C37C90"/>
    <w:rsid w:val="00C45DC8"/>
    <w:rsid w:val="00C462E6"/>
    <w:rsid w:val="00C54506"/>
    <w:rsid w:val="00C63B27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D7163"/>
    <w:rsid w:val="00CF03D6"/>
    <w:rsid w:val="00CF1E1F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F0392"/>
    <w:rsid w:val="00DF4502"/>
    <w:rsid w:val="00E10B5D"/>
    <w:rsid w:val="00E224D7"/>
    <w:rsid w:val="00E237A6"/>
    <w:rsid w:val="00E31F8C"/>
    <w:rsid w:val="00E46A58"/>
    <w:rsid w:val="00E50C5C"/>
    <w:rsid w:val="00E51B6D"/>
    <w:rsid w:val="00E53D9E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D1E13"/>
    <w:rsid w:val="00EE00AB"/>
    <w:rsid w:val="00EF401D"/>
    <w:rsid w:val="00F00877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804AC"/>
    <w:rsid w:val="00F82E6C"/>
    <w:rsid w:val="00FB2D89"/>
    <w:rsid w:val="00FB3A18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8CE0-5EFB-4906-920D-B542EEB1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217</cp:revision>
  <cp:lastPrinted>2021-12-27T06:25:00Z</cp:lastPrinted>
  <dcterms:created xsi:type="dcterms:W3CDTF">2019-12-23T06:22:00Z</dcterms:created>
  <dcterms:modified xsi:type="dcterms:W3CDTF">2022-04-26T07:53:00Z</dcterms:modified>
</cp:coreProperties>
</file>